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617BD9" w14:textId="6B2A5A56" w:rsidR="00E8651B" w:rsidRPr="00E8651B" w:rsidRDefault="00E8651B">
      <w:pPr>
        <w:rPr>
          <w:lang w:val="en-US"/>
        </w:rPr>
      </w:pPr>
      <w:r w:rsidRPr="00E8651B">
        <w:rPr>
          <w:lang w:val="en-US"/>
        </w:rPr>
        <w:t>Various links</w:t>
      </w:r>
    </w:p>
    <w:p w14:paraId="56BC8CAF" w14:textId="77777777" w:rsidR="00E8651B" w:rsidRPr="00E8651B" w:rsidRDefault="00E8651B">
      <w:pPr>
        <w:rPr>
          <w:lang w:val="en-US"/>
        </w:rPr>
      </w:pPr>
    </w:p>
    <w:p w14:paraId="08C28D73" w14:textId="67288B80" w:rsidR="00E8651B" w:rsidRDefault="00E8651B">
      <w:pPr>
        <w:rPr>
          <w:lang w:val="en-US"/>
        </w:rPr>
      </w:pPr>
      <w:hyperlink r:id="rId5" w:history="1">
        <w:r w:rsidRPr="00130F9E">
          <w:rPr>
            <w:rStyle w:val="Lienhypertexte"/>
            <w:lang w:val="en-US"/>
          </w:rPr>
          <w:t>https://abattoir.be/fr/nouvelles/abattoir-accueille-la-plus-grande-installation-solaire-architecturale-d-europe</w:t>
        </w:r>
      </w:hyperlink>
    </w:p>
    <w:p w14:paraId="1A48E856" w14:textId="77777777" w:rsidR="00E8651B" w:rsidRDefault="00E8651B">
      <w:pPr>
        <w:rPr>
          <w:lang w:val="en-US"/>
        </w:rPr>
      </w:pPr>
    </w:p>
    <w:p w14:paraId="77810099" w14:textId="2DD91222" w:rsidR="00E8651B" w:rsidRDefault="00E8651B">
      <w:pPr>
        <w:rPr>
          <w:lang w:val="en-US"/>
        </w:rPr>
      </w:pPr>
      <w:hyperlink r:id="rId6" w:history="1">
        <w:r w:rsidRPr="00130F9E">
          <w:rPr>
            <w:rStyle w:val="Lienhypertexte"/>
            <w:lang w:val="en-US"/>
          </w:rPr>
          <w:t>https://www.rtbf.be/article/la-halle-des-abattoirs-d-anderlecht-recouverte-de-panneaux-solaires-10657053</w:t>
        </w:r>
      </w:hyperlink>
    </w:p>
    <w:p w14:paraId="2A4673B0" w14:textId="77777777" w:rsidR="00E8651B" w:rsidRDefault="00E8651B">
      <w:pPr>
        <w:rPr>
          <w:lang w:val="en-US"/>
        </w:rPr>
      </w:pPr>
    </w:p>
    <w:p w14:paraId="1A2C8296" w14:textId="38073618" w:rsidR="00E8651B" w:rsidRDefault="00A95CA9">
      <w:pPr>
        <w:rPr>
          <w:lang w:val="en-US"/>
        </w:rPr>
      </w:pPr>
      <w:hyperlink r:id="rId7" w:history="1">
        <w:r w:rsidRPr="00130F9E">
          <w:rPr>
            <w:rStyle w:val="Lienhypertexte"/>
            <w:lang w:val="en-US"/>
          </w:rPr>
          <w:t>https://www.lavenir.net/regions/bruxelles/2021/10/13/photos-le-toit-des-abattoirs-danderlecht-est-desormais-un-panneau-solaire-geant-N77Y2LMFI5DVRHCNSFYYKTKXIQ/</w:t>
        </w:r>
      </w:hyperlink>
    </w:p>
    <w:p w14:paraId="0EEEE44F" w14:textId="77777777" w:rsidR="00A95CA9" w:rsidRDefault="00A95CA9">
      <w:pPr>
        <w:rPr>
          <w:lang w:val="en-US"/>
        </w:rPr>
      </w:pPr>
    </w:p>
    <w:p w14:paraId="4E52E80B" w14:textId="1789CB2D" w:rsidR="00A95CA9" w:rsidRDefault="00A95CA9">
      <w:pPr>
        <w:rPr>
          <w:lang w:val="en-US"/>
        </w:rPr>
      </w:pPr>
      <w:hyperlink r:id="rId8" w:history="1">
        <w:r w:rsidRPr="00130F9E">
          <w:rPr>
            <w:rStyle w:val="Lienhypertexte"/>
            <w:lang w:val="en-US"/>
          </w:rPr>
          <w:t>https://www.bativox.be/fr/bativox/article/4005/solarmarket-la-plus-grande-installation-photovoltaique-urbaine-deurope/</w:t>
        </w:r>
      </w:hyperlink>
    </w:p>
    <w:p w14:paraId="33504E17" w14:textId="77777777" w:rsidR="00A95CA9" w:rsidRDefault="00A95CA9">
      <w:pPr>
        <w:rPr>
          <w:lang w:val="en-US"/>
        </w:rPr>
      </w:pPr>
    </w:p>
    <w:p w14:paraId="4C53852B" w14:textId="1FD6EC36" w:rsidR="00A95CA9" w:rsidRDefault="00A6756B">
      <w:pPr>
        <w:rPr>
          <w:lang w:val="en-US"/>
        </w:rPr>
      </w:pPr>
      <w:hyperlink r:id="rId9" w:history="1">
        <w:r w:rsidRPr="00130F9E">
          <w:rPr>
            <w:rStyle w:val="Lienhypertexte"/>
            <w:lang w:val="en-US"/>
          </w:rPr>
          <w:t>https://www.eventail.be/societe/entrepreneuriat/skysun-solarmarket-plus-grande-installation-photovoltaique-urbaine-architecturale-europe</w:t>
        </w:r>
      </w:hyperlink>
    </w:p>
    <w:p w14:paraId="28E897D2" w14:textId="77777777" w:rsidR="00A6756B" w:rsidRDefault="00A6756B">
      <w:pPr>
        <w:rPr>
          <w:lang w:val="en-US"/>
        </w:rPr>
      </w:pPr>
    </w:p>
    <w:p w14:paraId="4A7E9593" w14:textId="77777777" w:rsidR="00A6756B" w:rsidRPr="00E8651B" w:rsidRDefault="00A6756B">
      <w:pPr>
        <w:rPr>
          <w:lang w:val="en-US"/>
        </w:rPr>
      </w:pPr>
    </w:p>
    <w:p w14:paraId="5C471620" w14:textId="77777777" w:rsidR="00E8651B" w:rsidRPr="00E8651B" w:rsidRDefault="00E8651B">
      <w:pPr>
        <w:rPr>
          <w:lang w:val="en-US"/>
        </w:rPr>
      </w:pPr>
    </w:p>
    <w:sectPr w:rsidR="00E8651B" w:rsidRPr="00E865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A23D74"/>
    <w:multiLevelType w:val="multilevel"/>
    <w:tmpl w:val="91FE4090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3A951B6C"/>
    <w:multiLevelType w:val="hybridMultilevel"/>
    <w:tmpl w:val="6AA6EDEC"/>
    <w:lvl w:ilvl="0" w:tplc="B13A7C78">
      <w:start w:val="1"/>
      <w:numFmt w:val="bullet"/>
      <w:pStyle w:val="Paragraphedeliste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78888629">
    <w:abstractNumId w:val="0"/>
  </w:num>
  <w:num w:numId="2" w16cid:durableId="1711682619">
    <w:abstractNumId w:val="0"/>
  </w:num>
  <w:num w:numId="3" w16cid:durableId="45419628">
    <w:abstractNumId w:val="0"/>
  </w:num>
  <w:num w:numId="4" w16cid:durableId="2085688518">
    <w:abstractNumId w:val="0"/>
  </w:num>
  <w:num w:numId="5" w16cid:durableId="1125931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51B"/>
    <w:rsid w:val="001F174C"/>
    <w:rsid w:val="003315DB"/>
    <w:rsid w:val="0093334C"/>
    <w:rsid w:val="00A61F9F"/>
    <w:rsid w:val="00A6756B"/>
    <w:rsid w:val="00A95CA9"/>
    <w:rsid w:val="00BB094B"/>
    <w:rsid w:val="00C03948"/>
    <w:rsid w:val="00E86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5AF246F1"/>
  <w15:chartTrackingRefBased/>
  <w15:docId w15:val="{4E611C96-E790-1B41-B14E-31FCC8061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93334C"/>
    <w:pPr>
      <w:keepNext/>
      <w:keepLines/>
      <w:numPr>
        <w:numId w:val="4"/>
      </w:numPr>
      <w:spacing w:before="120" w:after="120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93334C"/>
    <w:pPr>
      <w:keepNext/>
      <w:keepLines/>
      <w:numPr>
        <w:ilvl w:val="1"/>
        <w:numId w:val="1"/>
      </w:numPr>
      <w:spacing w:before="120" w:after="120"/>
      <w:ind w:left="737" w:hanging="737"/>
      <w:outlineLvl w:val="1"/>
    </w:pPr>
    <w:rPr>
      <w:rFonts w:ascii="Arial" w:eastAsiaTheme="majorEastAsia" w:hAnsi="Arial" w:cstheme="majorBidi"/>
      <w:sz w:val="32"/>
      <w:szCs w:val="26"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93334C"/>
    <w:pPr>
      <w:keepNext/>
      <w:keepLines/>
      <w:spacing w:before="120" w:after="120"/>
      <w:outlineLvl w:val="2"/>
    </w:pPr>
    <w:rPr>
      <w:rFonts w:ascii="Arial" w:eastAsiaTheme="majorEastAsia" w:hAnsi="Arial" w:cstheme="majorBidi"/>
      <w:color w:val="000000" w:themeColor="text1"/>
      <w:sz w:val="28"/>
    </w:rPr>
  </w:style>
  <w:style w:type="paragraph" w:styleId="Titre4">
    <w:name w:val="heading 4"/>
    <w:basedOn w:val="Normal"/>
    <w:next w:val="Normal"/>
    <w:link w:val="Titre4Car"/>
    <w:autoRedefine/>
    <w:uiPriority w:val="9"/>
    <w:unhideWhenUsed/>
    <w:qFormat/>
    <w:rsid w:val="0093334C"/>
    <w:pPr>
      <w:keepNext/>
      <w:keepLines/>
      <w:spacing w:before="120" w:after="120"/>
      <w:outlineLvl w:val="3"/>
    </w:pPr>
    <w:rPr>
      <w:rFonts w:ascii="Arial" w:eastAsiaTheme="majorEastAsia" w:hAnsi="Arial" w:cstheme="majorBidi"/>
      <w:b/>
      <w:iCs/>
      <w:sz w:val="22"/>
      <w:u w:val="single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865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8651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8651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8651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8651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3334C"/>
    <w:rPr>
      <w:rFonts w:ascii="Arial" w:eastAsiaTheme="majorEastAsia" w:hAnsi="Arial" w:cstheme="majorBidi"/>
      <w:b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93334C"/>
    <w:rPr>
      <w:rFonts w:ascii="Arial" w:eastAsiaTheme="majorEastAsia" w:hAnsi="Arial" w:cstheme="majorBidi"/>
      <w:sz w:val="32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93334C"/>
    <w:rPr>
      <w:rFonts w:ascii="Arial" w:eastAsiaTheme="majorEastAsia" w:hAnsi="Arial" w:cstheme="majorBidi"/>
      <w:color w:val="000000" w:themeColor="text1"/>
      <w:sz w:val="28"/>
    </w:rPr>
  </w:style>
  <w:style w:type="character" w:customStyle="1" w:styleId="Titre4Car">
    <w:name w:val="Titre 4 Car"/>
    <w:basedOn w:val="Policepardfaut"/>
    <w:link w:val="Titre4"/>
    <w:uiPriority w:val="9"/>
    <w:rsid w:val="0093334C"/>
    <w:rPr>
      <w:rFonts w:ascii="Arial" w:eastAsiaTheme="majorEastAsia" w:hAnsi="Arial" w:cstheme="majorBidi"/>
      <w:b/>
      <w:iCs/>
      <w:sz w:val="22"/>
      <w:u w:val="single"/>
    </w:rPr>
  </w:style>
  <w:style w:type="paragraph" w:styleId="Paragraphedeliste">
    <w:name w:val="List Paragraph"/>
    <w:basedOn w:val="Normal"/>
    <w:autoRedefine/>
    <w:uiPriority w:val="34"/>
    <w:qFormat/>
    <w:rsid w:val="0093334C"/>
    <w:pPr>
      <w:numPr>
        <w:numId w:val="5"/>
      </w:numPr>
      <w:spacing w:after="240"/>
      <w:jc w:val="both"/>
    </w:pPr>
    <w:rPr>
      <w:rFonts w:ascii="Arial" w:hAnsi="Arial"/>
      <w:sz w:val="22"/>
    </w:rPr>
  </w:style>
  <w:style w:type="paragraph" w:styleId="Lgende">
    <w:name w:val="caption"/>
    <w:basedOn w:val="Normal"/>
    <w:next w:val="Normal"/>
    <w:autoRedefine/>
    <w:uiPriority w:val="35"/>
    <w:unhideWhenUsed/>
    <w:qFormat/>
    <w:rsid w:val="00BB094B"/>
    <w:pPr>
      <w:spacing w:after="360"/>
      <w:jc w:val="both"/>
    </w:pPr>
    <w:rPr>
      <w:rFonts w:ascii="Arial" w:hAnsi="Arial"/>
      <w:i/>
      <w:iCs/>
      <w:color w:val="0E2841" w:themeColor="text2"/>
      <w:kern w:val="0"/>
      <w:sz w:val="18"/>
      <w:szCs w:val="18"/>
    </w:rPr>
  </w:style>
  <w:style w:type="character" w:customStyle="1" w:styleId="Titre5Car">
    <w:name w:val="Titre 5 Car"/>
    <w:basedOn w:val="Policepardfaut"/>
    <w:link w:val="Titre5"/>
    <w:uiPriority w:val="9"/>
    <w:semiHidden/>
    <w:rsid w:val="00E8651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8651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8651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8651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8651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865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865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8651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865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865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8651B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sid w:val="00E8651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865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8651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8651B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E8651B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865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tivox.be/fr/bativox/article/4005/solarmarket-la-plus-grande-installation-photovoltaique-urbaine-deurope/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www.lavenir.net/regions/bruxelles/2021/10/13/photos-le-toit-des-abattoirs-danderlecht-est-desormais-un-panneau-solaire-geant-N77Y2LMFI5DVRHCNSFYYKTKXIQ/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tbf.be/article/la-halle-des-abattoirs-d-anderlecht-recouverte-de-panneaux-solaires-1065705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battoir.be/fr/nouvelles/abattoir-accueille-la-plus-grande-installation-solaire-architecturale-d-europe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eventail.be/societe/entrepreneuriat/skysun-solarmarket-plus-grande-installation-photovoltaique-urbaine-architecturale-europe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2557B7E89E1040BAF7EB120D6B43E6" ma:contentTypeVersion="12" ma:contentTypeDescription="Create a new document." ma:contentTypeScope="" ma:versionID="a72e269ecd80a75d59d7a725ab1cb405">
  <xsd:schema xmlns:xsd="http://www.w3.org/2001/XMLSchema" xmlns:xs="http://www.w3.org/2001/XMLSchema" xmlns:p="http://schemas.microsoft.com/office/2006/metadata/properties" xmlns:ns2="8e15f5c4-33b2-481f-86d1-31aee1e8b883" xmlns:ns3="9799998d-6619-4c53-b069-5cad87f67e24" targetNamespace="http://schemas.microsoft.com/office/2006/metadata/properties" ma:root="true" ma:fieldsID="9b269045d0ec88d5037201e40a7335a2" ns2:_="" ns3:_="">
    <xsd:import namespace="8e15f5c4-33b2-481f-86d1-31aee1e8b883"/>
    <xsd:import namespace="9799998d-6619-4c53-b069-5cad87f67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5f5c4-33b2-481f-86d1-31aee1e8b8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displayName="Image Tags_0" ma:hidden="true" ma:internalName="lcf76f155ced4ddcb4097134ff3c332f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99998d-6619-4c53-b069-5cad87f67e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385df04-82b3-45f2-9e24-5ac702c79243}" ma:internalName="TaxCatchAll" ma:showField="CatchAllData" ma:web="9799998d-6619-4c53-b069-5cad87f67e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99998d-6619-4c53-b069-5cad87f67e24" xsi:nil="true"/>
    <lcf76f155ced4ddcb4097134ff3c332f xmlns="8e15f5c4-33b2-481f-86d1-31aee1e8b883" xsi:nil="true"/>
  </documentManagement>
</p:properties>
</file>

<file path=customXml/itemProps1.xml><?xml version="1.0" encoding="utf-8"?>
<ds:datastoreItem xmlns:ds="http://schemas.openxmlformats.org/officeDocument/2006/customXml" ds:itemID="{CF69B996-C75B-4168-8CB4-0F2D30202975}"/>
</file>

<file path=customXml/itemProps2.xml><?xml version="1.0" encoding="utf-8"?>
<ds:datastoreItem xmlns:ds="http://schemas.openxmlformats.org/officeDocument/2006/customXml" ds:itemID="{A3981FAE-6608-41ED-BE50-508881A1B5D8}"/>
</file>

<file path=customXml/itemProps3.xml><?xml version="1.0" encoding="utf-8"?>
<ds:datastoreItem xmlns:ds="http://schemas.openxmlformats.org/officeDocument/2006/customXml" ds:itemID="{DF7FDFF4-D683-40A4-B0D0-BC0BC404BBB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Joëlle Fahrni</dc:creator>
  <cp:keywords/>
  <dc:description/>
  <cp:lastModifiedBy>Joëlle Fahrni</cp:lastModifiedBy>
  <cp:revision>1</cp:revision>
  <dcterms:created xsi:type="dcterms:W3CDTF">2024-11-06T08:06:00Z</dcterms:created>
  <dcterms:modified xsi:type="dcterms:W3CDTF">2024-11-06T08:54:00Z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0x0101000D2557B7E89E1040BAF7EB120D6B43E6</vt:lpwstr>
  </property>
</Properties>
</file>